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D1678" w14:textId="77777777" w:rsidR="00635F04"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2B13A0EF" w14:textId="77777777" w:rsidR="00620DA3"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B11B22A" w14:textId="77777777" w:rsidR="00620DA3"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60ECCEB8" w14:textId="77777777" w:rsidR="00620DA3"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77C36466" w14:textId="77777777" w:rsidR="00620DA3" w:rsidRDefault="007933DE" w:rsidP="006430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Children with Developmental Delays/</w:t>
      </w:r>
      <w:r w:rsidR="0050560E">
        <w:rPr>
          <w:rFonts w:ascii="Times New Roman" w:hAnsi="Times New Roman" w:cs="Times New Roman"/>
          <w:sz w:val="24"/>
          <w:szCs w:val="24"/>
        </w:rPr>
        <w:t>Disabilities Related To Epilepsy</w:t>
      </w:r>
    </w:p>
    <w:p w14:paraId="1DEF8B0D" w14:textId="77777777" w:rsidR="00BE4057" w:rsidRDefault="007933DE"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Epilepsy is a disorder that attacks the central nervous system that involves the brain.</w:t>
      </w:r>
      <w:r w:rsidR="00B154DD">
        <w:rPr>
          <w:rFonts w:ascii="Times New Roman" w:hAnsi="Times New Roman" w:cs="Times New Roman"/>
          <w:sz w:val="24"/>
          <w:szCs w:val="24"/>
        </w:rPr>
        <w:t xml:space="preserve"> Epilepsy can sometimes be termed as a neurological diso</w:t>
      </w:r>
      <w:r w:rsidR="00997334">
        <w:rPr>
          <w:rFonts w:ascii="Times New Roman" w:hAnsi="Times New Roman" w:cs="Times New Roman"/>
          <w:sz w:val="24"/>
          <w:szCs w:val="24"/>
        </w:rPr>
        <w:t>rder that contributes to the ab</w:t>
      </w:r>
      <w:r w:rsidR="00B154DD">
        <w:rPr>
          <w:rFonts w:ascii="Times New Roman" w:hAnsi="Times New Roman" w:cs="Times New Roman"/>
          <w:sz w:val="24"/>
          <w:szCs w:val="24"/>
        </w:rPr>
        <w:t>normal status of the mind which can be manifested thro</w:t>
      </w:r>
      <w:r w:rsidR="00883B44">
        <w:rPr>
          <w:rFonts w:ascii="Times New Roman" w:hAnsi="Times New Roman" w:cs="Times New Roman"/>
          <w:sz w:val="24"/>
          <w:szCs w:val="24"/>
        </w:rPr>
        <w:t>ugh unusual behavior or seizures</w:t>
      </w:r>
      <w:r w:rsidR="00760C12" w:rsidRPr="00760C12">
        <w:rPr>
          <w:rFonts w:ascii="Times New Roman" w:hAnsi="Times New Roman" w:cs="Times New Roman"/>
          <w:color w:val="222222"/>
          <w:sz w:val="24"/>
          <w:szCs w:val="24"/>
          <w:shd w:val="clear" w:color="auto" w:fill="FFFFFF"/>
        </w:rPr>
        <w:t xml:space="preserve"> </w:t>
      </w:r>
      <w:r w:rsidR="00760C12">
        <w:rPr>
          <w:rFonts w:ascii="Times New Roman" w:hAnsi="Times New Roman" w:cs="Times New Roman"/>
          <w:color w:val="222222"/>
          <w:sz w:val="24"/>
          <w:szCs w:val="24"/>
          <w:shd w:val="clear" w:color="auto" w:fill="FFFFFF"/>
        </w:rPr>
        <w:t>(</w:t>
      </w:r>
      <w:r w:rsidR="00760C12" w:rsidRPr="00760C12">
        <w:rPr>
          <w:rFonts w:ascii="Times New Roman" w:hAnsi="Times New Roman" w:cs="Times New Roman"/>
          <w:color w:val="222222"/>
          <w:sz w:val="24"/>
          <w:szCs w:val="24"/>
          <w:shd w:val="clear" w:color="auto" w:fill="FFFFFF"/>
        </w:rPr>
        <w:t>Scheffer</w:t>
      </w:r>
      <w:r w:rsidR="00760C12">
        <w:rPr>
          <w:rFonts w:ascii="Times New Roman" w:hAnsi="Times New Roman" w:cs="Times New Roman"/>
          <w:color w:val="222222"/>
          <w:sz w:val="24"/>
          <w:szCs w:val="24"/>
          <w:shd w:val="clear" w:color="auto" w:fill="FFFFFF"/>
        </w:rPr>
        <w:t xml:space="preserve"> et al., 513)</w:t>
      </w:r>
      <w:r w:rsidR="00883B44">
        <w:rPr>
          <w:rFonts w:ascii="Times New Roman" w:hAnsi="Times New Roman" w:cs="Times New Roman"/>
          <w:sz w:val="24"/>
          <w:szCs w:val="24"/>
        </w:rPr>
        <w:t>.</w:t>
      </w:r>
      <w:r w:rsidR="004A44BC">
        <w:rPr>
          <w:rFonts w:ascii="Times New Roman" w:hAnsi="Times New Roman" w:cs="Times New Roman"/>
          <w:sz w:val="24"/>
          <w:szCs w:val="24"/>
        </w:rPr>
        <w:t xml:space="preserve"> Many children have Epilepsy that contributes to their state of disability or developmental delays.</w:t>
      </w:r>
      <w:r w:rsidR="00971E18">
        <w:rPr>
          <w:rFonts w:ascii="Times New Roman" w:hAnsi="Times New Roman" w:cs="Times New Roman"/>
          <w:sz w:val="24"/>
          <w:szCs w:val="24"/>
        </w:rPr>
        <w:t xml:space="preserve"> Epilepsy impacts everyone including all male and feminine gender regardless of their race, age or even family backgrounds.</w:t>
      </w:r>
      <w:r w:rsidR="00F05A81">
        <w:rPr>
          <w:rFonts w:ascii="Times New Roman" w:hAnsi="Times New Roman" w:cs="Times New Roman"/>
          <w:sz w:val="24"/>
          <w:szCs w:val="24"/>
        </w:rPr>
        <w:t xml:space="preserve"> Most children who are experiencing temporary confusion, difficulty in movement, psychic signs such as anxiety and loss of awareness or being unconscious are likely to be victims of developmental delays.</w:t>
      </w:r>
      <w:r w:rsidR="00143723">
        <w:rPr>
          <w:rFonts w:ascii="Times New Roman" w:hAnsi="Times New Roman" w:cs="Times New Roman"/>
          <w:sz w:val="24"/>
          <w:szCs w:val="24"/>
        </w:rPr>
        <w:t xml:space="preserve"> All these signs and symptoms are related to epilepsy.</w:t>
      </w:r>
      <w:r w:rsidR="00F05A81">
        <w:rPr>
          <w:rFonts w:ascii="Times New Roman" w:hAnsi="Times New Roman" w:cs="Times New Roman"/>
          <w:sz w:val="24"/>
          <w:szCs w:val="24"/>
        </w:rPr>
        <w:t xml:space="preserve"> </w:t>
      </w:r>
    </w:p>
    <w:p w14:paraId="2CCBF267" w14:textId="77777777" w:rsidR="00D3089B" w:rsidRDefault="007933DE"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Epilepsy Foundat</w:t>
      </w:r>
      <w:r>
        <w:rPr>
          <w:rFonts w:ascii="Times New Roman" w:hAnsi="Times New Roman" w:cs="Times New Roman"/>
          <w:sz w:val="24"/>
          <w:szCs w:val="24"/>
        </w:rPr>
        <w:t>ion asserts that epilepsy is a common disorder among the children with developmental disabilities.</w:t>
      </w:r>
      <w:r w:rsidR="005E728F">
        <w:rPr>
          <w:rFonts w:ascii="Times New Roman" w:hAnsi="Times New Roman" w:cs="Times New Roman"/>
          <w:sz w:val="24"/>
          <w:szCs w:val="24"/>
        </w:rPr>
        <w:t xml:space="preserve"> They argue that most of the </w:t>
      </w:r>
      <w:r w:rsidR="00355F97">
        <w:rPr>
          <w:rFonts w:ascii="Times New Roman" w:hAnsi="Times New Roman" w:cs="Times New Roman"/>
          <w:sz w:val="24"/>
          <w:szCs w:val="24"/>
        </w:rPr>
        <w:t xml:space="preserve">children attacked by epilepsy are associated with other </w:t>
      </w:r>
      <w:r w:rsidR="00147222">
        <w:rPr>
          <w:rFonts w:ascii="Times New Roman" w:hAnsi="Times New Roman" w:cs="Times New Roman"/>
          <w:sz w:val="24"/>
          <w:szCs w:val="24"/>
        </w:rPr>
        <w:t xml:space="preserve">developmental </w:t>
      </w:r>
      <w:r w:rsidR="00355F97">
        <w:rPr>
          <w:rFonts w:ascii="Times New Roman" w:hAnsi="Times New Roman" w:cs="Times New Roman"/>
          <w:sz w:val="24"/>
          <w:szCs w:val="24"/>
        </w:rPr>
        <w:t>disabilities</w:t>
      </w:r>
      <w:r w:rsidR="005E728F" w:rsidRPr="005E728F">
        <w:rPr>
          <w:rFonts w:ascii="Times New Roman" w:hAnsi="Times New Roman" w:cs="Times New Roman"/>
          <w:color w:val="222222"/>
          <w:sz w:val="24"/>
          <w:szCs w:val="24"/>
          <w:shd w:val="clear" w:color="auto" w:fill="FFFFFF"/>
        </w:rPr>
        <w:t xml:space="preserve"> </w:t>
      </w:r>
      <w:r w:rsidR="005E728F">
        <w:rPr>
          <w:rFonts w:ascii="Times New Roman" w:hAnsi="Times New Roman" w:cs="Times New Roman"/>
          <w:color w:val="222222"/>
          <w:sz w:val="24"/>
          <w:szCs w:val="24"/>
          <w:shd w:val="clear" w:color="auto" w:fill="FFFFFF"/>
        </w:rPr>
        <w:t>(</w:t>
      </w:r>
      <w:r w:rsidR="005E728F" w:rsidRPr="005E728F">
        <w:rPr>
          <w:rFonts w:ascii="Times New Roman" w:hAnsi="Times New Roman" w:cs="Times New Roman"/>
          <w:color w:val="222222"/>
          <w:sz w:val="24"/>
          <w:szCs w:val="24"/>
          <w:shd w:val="clear" w:color="auto" w:fill="FFFFFF"/>
        </w:rPr>
        <w:t>Buelow</w:t>
      </w:r>
      <w:r w:rsidR="005E728F">
        <w:rPr>
          <w:rFonts w:ascii="Times New Roman" w:hAnsi="Times New Roman" w:cs="Times New Roman"/>
          <w:color w:val="222222"/>
          <w:sz w:val="24"/>
          <w:szCs w:val="24"/>
          <w:shd w:val="clear" w:color="auto" w:fill="FFFFFF"/>
        </w:rPr>
        <w:t xml:space="preserve"> 238). </w:t>
      </w:r>
      <w:r w:rsidR="00EC0306">
        <w:rPr>
          <w:rFonts w:ascii="Times New Roman" w:hAnsi="Times New Roman" w:cs="Times New Roman"/>
          <w:sz w:val="24"/>
          <w:szCs w:val="24"/>
        </w:rPr>
        <w:t>Developmental disability can be displayed through cognitive or physical</w:t>
      </w:r>
      <w:r>
        <w:rPr>
          <w:rFonts w:ascii="Times New Roman" w:hAnsi="Times New Roman" w:cs="Times New Roman"/>
          <w:sz w:val="24"/>
          <w:szCs w:val="24"/>
        </w:rPr>
        <w:t xml:space="preserve"> </w:t>
      </w:r>
      <w:r w:rsidR="00EC0306">
        <w:rPr>
          <w:rFonts w:ascii="Times New Roman" w:hAnsi="Times New Roman" w:cs="Times New Roman"/>
          <w:sz w:val="24"/>
          <w:szCs w:val="24"/>
        </w:rPr>
        <w:t>processes.</w:t>
      </w:r>
      <w:r w:rsidR="001159EC">
        <w:rPr>
          <w:rFonts w:ascii="Times New Roman" w:hAnsi="Times New Roman" w:cs="Times New Roman"/>
          <w:sz w:val="24"/>
          <w:szCs w:val="24"/>
        </w:rPr>
        <w:t xml:space="preserve"> For instance, the cases of retardation of the mind and cerebral palsy are highly connected to epilepsy since both impacts the functions of the brain.</w:t>
      </w:r>
      <w:r w:rsidR="00417CC9">
        <w:rPr>
          <w:rFonts w:ascii="Times New Roman" w:hAnsi="Times New Roman" w:cs="Times New Roman"/>
          <w:sz w:val="24"/>
          <w:szCs w:val="24"/>
        </w:rPr>
        <w:t xml:space="preserve"> It implies that growth delays among children lead to mental disabilities.</w:t>
      </w:r>
      <w:r w:rsidR="0003332D">
        <w:rPr>
          <w:rFonts w:ascii="Times New Roman" w:hAnsi="Times New Roman" w:cs="Times New Roman"/>
          <w:sz w:val="24"/>
          <w:szCs w:val="24"/>
        </w:rPr>
        <w:t xml:space="preserve"> Different medical officers argue that developmental delays and epilepsy are interconnected. It means that developmental delays or disabilities can cause epilepsy.</w:t>
      </w:r>
    </w:p>
    <w:p w14:paraId="00E93FE3" w14:textId="77777777" w:rsidR="00D3089B" w:rsidRDefault="0003332D"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Similarly, epilepsy can lead to developmental de</w:t>
      </w:r>
      <w:r w:rsidR="00F92846">
        <w:rPr>
          <w:rFonts w:ascii="Times New Roman" w:hAnsi="Times New Roman" w:cs="Times New Roman"/>
          <w:sz w:val="24"/>
          <w:szCs w:val="24"/>
        </w:rPr>
        <w:t>lays in children.</w:t>
      </w:r>
      <w:r w:rsidR="00F60DC4">
        <w:rPr>
          <w:rFonts w:ascii="Times New Roman" w:hAnsi="Times New Roman" w:cs="Times New Roman"/>
          <w:sz w:val="24"/>
          <w:szCs w:val="24"/>
        </w:rPr>
        <w:t xml:space="preserve"> All these imply that there is a coexistence between epilepsy and psychomotor delay thus the nature of the diagnostic investigation is determined depending on the type of delays that a child presents. </w:t>
      </w:r>
      <w:r w:rsidR="005B5338">
        <w:rPr>
          <w:rFonts w:ascii="Times New Roman" w:hAnsi="Times New Roman" w:cs="Times New Roman"/>
          <w:sz w:val="24"/>
          <w:szCs w:val="24"/>
        </w:rPr>
        <w:t>For example, some children with developmental delays have difficulty with psychomotor skills such as typing, a condition that worsens with time.</w:t>
      </w:r>
    </w:p>
    <w:p w14:paraId="43F6E6CB" w14:textId="77777777" w:rsidR="007C41FA" w:rsidRDefault="007933DE"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Developmental delays can be portrayed in the form of intellectual disabilities.</w:t>
      </w:r>
      <w:r w:rsidR="007B0558">
        <w:rPr>
          <w:rFonts w:ascii="Times New Roman" w:hAnsi="Times New Roman" w:cs="Times New Roman"/>
          <w:sz w:val="24"/>
          <w:szCs w:val="24"/>
        </w:rPr>
        <w:t xml:space="preserve"> Most children who are mentally</w:t>
      </w:r>
      <w:r w:rsidR="00635004">
        <w:rPr>
          <w:rFonts w:ascii="Times New Roman" w:hAnsi="Times New Roman" w:cs="Times New Roman"/>
          <w:sz w:val="24"/>
          <w:szCs w:val="24"/>
        </w:rPr>
        <w:t xml:space="preserve"> disabled experiences epilepsy. The research shows that children possessing moderate intellectual development are</w:t>
      </w:r>
      <w:r w:rsidR="00C32813">
        <w:rPr>
          <w:rFonts w:ascii="Times New Roman" w:hAnsi="Times New Roman" w:cs="Times New Roman"/>
          <w:sz w:val="24"/>
          <w:szCs w:val="24"/>
        </w:rPr>
        <w:t xml:space="preserve"> not at high risk of acquiring </w:t>
      </w:r>
      <w:r w:rsidR="00635004">
        <w:rPr>
          <w:rFonts w:ascii="Times New Roman" w:hAnsi="Times New Roman" w:cs="Times New Roman"/>
          <w:sz w:val="24"/>
          <w:szCs w:val="24"/>
        </w:rPr>
        <w:t>epilepsy</w:t>
      </w:r>
      <w:r w:rsidR="00A52550" w:rsidRPr="00A52550">
        <w:rPr>
          <w:rFonts w:ascii="Times New Roman" w:hAnsi="Times New Roman" w:cs="Times New Roman"/>
          <w:color w:val="222222"/>
          <w:sz w:val="24"/>
          <w:szCs w:val="24"/>
          <w:shd w:val="clear" w:color="auto" w:fill="FFFFFF"/>
        </w:rPr>
        <w:t xml:space="preserve"> </w:t>
      </w:r>
      <w:r w:rsidR="00A52550">
        <w:rPr>
          <w:rFonts w:ascii="Times New Roman" w:hAnsi="Times New Roman" w:cs="Times New Roman"/>
          <w:color w:val="222222"/>
          <w:sz w:val="24"/>
          <w:szCs w:val="24"/>
          <w:shd w:val="clear" w:color="auto" w:fill="FFFFFF"/>
        </w:rPr>
        <w:t>(</w:t>
      </w:r>
      <w:r w:rsidR="00A52550" w:rsidRPr="00A52550">
        <w:rPr>
          <w:rFonts w:ascii="Times New Roman" w:hAnsi="Times New Roman" w:cs="Times New Roman"/>
          <w:color w:val="222222"/>
          <w:sz w:val="24"/>
          <w:szCs w:val="24"/>
          <w:shd w:val="clear" w:color="auto" w:fill="FFFFFF"/>
        </w:rPr>
        <w:t>Crnic</w:t>
      </w:r>
      <w:r w:rsidR="00A52550">
        <w:rPr>
          <w:rFonts w:ascii="Times New Roman" w:hAnsi="Times New Roman" w:cs="Times New Roman"/>
          <w:color w:val="222222"/>
          <w:sz w:val="24"/>
          <w:szCs w:val="24"/>
          <w:shd w:val="clear" w:color="auto" w:fill="FFFFFF"/>
        </w:rPr>
        <w:t xml:space="preserve"> et al., 437)</w:t>
      </w:r>
      <w:r w:rsidR="00635004">
        <w:rPr>
          <w:rFonts w:ascii="Times New Roman" w:hAnsi="Times New Roman" w:cs="Times New Roman"/>
          <w:sz w:val="24"/>
          <w:szCs w:val="24"/>
        </w:rPr>
        <w:t>.</w:t>
      </w:r>
      <w:r w:rsidR="00C82DDB">
        <w:rPr>
          <w:rFonts w:ascii="Times New Roman" w:hAnsi="Times New Roman" w:cs="Times New Roman"/>
          <w:sz w:val="24"/>
          <w:szCs w:val="24"/>
        </w:rPr>
        <w:t xml:space="preserve"> Developmental disabilities such as malformation of the human brain have made a lot of children to have mental problems thus leading to other impairments associated with the mind.</w:t>
      </w:r>
      <w:r w:rsidR="00C95429">
        <w:rPr>
          <w:rFonts w:ascii="Times New Roman" w:hAnsi="Times New Roman" w:cs="Times New Roman"/>
          <w:sz w:val="24"/>
          <w:szCs w:val="24"/>
        </w:rPr>
        <w:t xml:space="preserve"> Other causes of developmental disabilities include brain injury and chromosomal abnormality that can occur during prenatal or even postnatal stages of human growth and development.</w:t>
      </w:r>
    </w:p>
    <w:p w14:paraId="0D572270" w14:textId="77777777" w:rsidR="00862673" w:rsidRDefault="007933DE"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Children with developmental delays always face learning difficulties.</w:t>
      </w:r>
      <w:r w:rsidR="00B43E95">
        <w:rPr>
          <w:rFonts w:ascii="Times New Roman" w:hAnsi="Times New Roman" w:cs="Times New Roman"/>
          <w:sz w:val="24"/>
          <w:szCs w:val="24"/>
        </w:rPr>
        <w:t xml:space="preserve"> Since learning is universal and depends on the whole body development, developmental disabilities or delays makes children have learning problems</w:t>
      </w:r>
      <w:r w:rsidR="00BC48A1" w:rsidRPr="00BC48A1">
        <w:rPr>
          <w:rFonts w:ascii="Times New Roman" w:hAnsi="Times New Roman" w:cs="Times New Roman"/>
          <w:color w:val="222222"/>
          <w:sz w:val="24"/>
          <w:szCs w:val="24"/>
          <w:shd w:val="clear" w:color="auto" w:fill="FFFFFF"/>
        </w:rPr>
        <w:t xml:space="preserve"> </w:t>
      </w:r>
      <w:r w:rsidR="00BC48A1">
        <w:rPr>
          <w:rFonts w:ascii="Times New Roman" w:hAnsi="Times New Roman" w:cs="Times New Roman"/>
          <w:color w:val="222222"/>
          <w:sz w:val="24"/>
          <w:szCs w:val="24"/>
          <w:shd w:val="clear" w:color="auto" w:fill="FFFFFF"/>
        </w:rPr>
        <w:t>(</w:t>
      </w:r>
      <w:r w:rsidR="00BC48A1" w:rsidRPr="00A52550">
        <w:rPr>
          <w:rFonts w:ascii="Times New Roman" w:hAnsi="Times New Roman" w:cs="Times New Roman"/>
          <w:color w:val="222222"/>
          <w:sz w:val="24"/>
          <w:szCs w:val="24"/>
          <w:shd w:val="clear" w:color="auto" w:fill="FFFFFF"/>
        </w:rPr>
        <w:t>Crnic</w:t>
      </w:r>
      <w:r w:rsidR="00BC48A1">
        <w:rPr>
          <w:rFonts w:ascii="Times New Roman" w:hAnsi="Times New Roman" w:cs="Times New Roman"/>
          <w:color w:val="222222"/>
          <w:sz w:val="24"/>
          <w:szCs w:val="24"/>
          <w:shd w:val="clear" w:color="auto" w:fill="FFFFFF"/>
        </w:rPr>
        <w:t xml:space="preserve"> et al., 238)</w:t>
      </w:r>
      <w:r w:rsidR="00B43E95">
        <w:rPr>
          <w:rFonts w:ascii="Times New Roman" w:hAnsi="Times New Roman" w:cs="Times New Roman"/>
          <w:sz w:val="24"/>
          <w:szCs w:val="24"/>
        </w:rPr>
        <w:t>. It means that when the brain of a child is not developed fully, he or she is likely to have cognitive issues</w:t>
      </w:r>
      <w:r w:rsidR="00EF4ADB">
        <w:rPr>
          <w:rFonts w:ascii="Times New Roman" w:hAnsi="Times New Roman" w:cs="Times New Roman"/>
          <w:sz w:val="24"/>
          <w:szCs w:val="24"/>
        </w:rPr>
        <w:t xml:space="preserve"> that generally impacts learning processes.</w:t>
      </w:r>
      <w:r w:rsidR="00021BC6">
        <w:rPr>
          <w:rFonts w:ascii="Times New Roman" w:hAnsi="Times New Roman" w:cs="Times New Roman"/>
          <w:sz w:val="24"/>
          <w:szCs w:val="24"/>
        </w:rPr>
        <w:t xml:space="preserve"> For instance, children with cognitive disabilities find it hard to retain visual attention and other visual-motor activities.</w:t>
      </w:r>
      <w:r w:rsidR="00AB4716">
        <w:rPr>
          <w:rFonts w:ascii="Times New Roman" w:hAnsi="Times New Roman" w:cs="Times New Roman"/>
          <w:sz w:val="24"/>
          <w:szCs w:val="24"/>
        </w:rPr>
        <w:t xml:space="preserve"> Consequently, delays in development contribute to poor verbal and non-verbal memory and lack of fluency in their word choice.</w:t>
      </w:r>
      <w:r w:rsidR="009D1131">
        <w:rPr>
          <w:rFonts w:ascii="Times New Roman" w:hAnsi="Times New Roman" w:cs="Times New Roman"/>
          <w:sz w:val="24"/>
          <w:szCs w:val="24"/>
        </w:rPr>
        <w:t xml:space="preserve"> It implies that both auditory and memory processing is a disaster for children with delayed mental development.</w:t>
      </w:r>
      <w:r w:rsidR="0022672A">
        <w:rPr>
          <w:rFonts w:ascii="Times New Roman" w:hAnsi="Times New Roman" w:cs="Times New Roman"/>
          <w:sz w:val="24"/>
          <w:szCs w:val="24"/>
        </w:rPr>
        <w:t xml:space="preserve"> Based on the evaluation of the above information, children with epilepsy usually are at risk of remaining in school for several years since they are slow learners.</w:t>
      </w:r>
      <w:r w:rsidR="00535B3F">
        <w:rPr>
          <w:rFonts w:ascii="Times New Roman" w:hAnsi="Times New Roman" w:cs="Times New Roman"/>
          <w:sz w:val="24"/>
          <w:szCs w:val="24"/>
        </w:rPr>
        <w:t xml:space="preserve"> </w:t>
      </w:r>
    </w:p>
    <w:p w14:paraId="1670A9EF" w14:textId="77777777" w:rsidR="00535B3F" w:rsidRDefault="007933DE"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Social acceptance is a big issue when discussing developmental delays or disabilities among children.</w:t>
      </w:r>
      <w:r w:rsidR="00896F0B">
        <w:rPr>
          <w:rFonts w:ascii="Times New Roman" w:hAnsi="Times New Roman" w:cs="Times New Roman"/>
          <w:sz w:val="24"/>
          <w:szCs w:val="24"/>
        </w:rPr>
        <w:t xml:space="preserve"> Various individuals show varied reactions towards children with developmental disabilities.</w:t>
      </w:r>
      <w:r w:rsidR="00E87141">
        <w:rPr>
          <w:rFonts w:ascii="Times New Roman" w:hAnsi="Times New Roman" w:cs="Times New Roman"/>
          <w:sz w:val="24"/>
          <w:szCs w:val="24"/>
        </w:rPr>
        <w:t xml:space="preserve"> Recognition of children with epilepsy or other nature of developmental disability depends on other variables such as people’s culture and beliefs</w:t>
      </w:r>
      <w:r w:rsidR="00FE769E" w:rsidRPr="00FE769E">
        <w:rPr>
          <w:rFonts w:ascii="Times New Roman" w:hAnsi="Times New Roman" w:cs="Times New Roman"/>
          <w:color w:val="222222"/>
          <w:sz w:val="24"/>
          <w:szCs w:val="24"/>
          <w:shd w:val="clear" w:color="auto" w:fill="FFFFFF"/>
        </w:rPr>
        <w:t xml:space="preserve"> </w:t>
      </w:r>
      <w:r w:rsidR="00FE769E">
        <w:rPr>
          <w:rFonts w:ascii="Times New Roman" w:hAnsi="Times New Roman" w:cs="Times New Roman"/>
          <w:color w:val="222222"/>
          <w:sz w:val="24"/>
          <w:szCs w:val="24"/>
          <w:shd w:val="clear" w:color="auto" w:fill="FFFFFF"/>
        </w:rPr>
        <w:t>(</w:t>
      </w:r>
      <w:r w:rsidR="00FE769E" w:rsidRPr="00FE769E">
        <w:rPr>
          <w:rFonts w:ascii="Times New Roman" w:hAnsi="Times New Roman" w:cs="Times New Roman"/>
          <w:color w:val="222222"/>
          <w:sz w:val="24"/>
          <w:szCs w:val="24"/>
          <w:shd w:val="clear" w:color="auto" w:fill="FFFFFF"/>
        </w:rPr>
        <w:t>Riany</w:t>
      </w:r>
      <w:r w:rsidR="00FE769E">
        <w:rPr>
          <w:rFonts w:ascii="Times New Roman" w:hAnsi="Times New Roman" w:cs="Times New Roman"/>
          <w:color w:val="222222"/>
          <w:sz w:val="24"/>
          <w:szCs w:val="24"/>
          <w:shd w:val="clear" w:color="auto" w:fill="FFFFFF"/>
        </w:rPr>
        <w:t xml:space="preserve"> et al., 625)</w:t>
      </w:r>
      <w:r w:rsidR="00E87141">
        <w:rPr>
          <w:rFonts w:ascii="Times New Roman" w:hAnsi="Times New Roman" w:cs="Times New Roman"/>
          <w:sz w:val="24"/>
          <w:szCs w:val="24"/>
        </w:rPr>
        <w:t>.</w:t>
      </w:r>
      <w:r w:rsidR="001B46E9">
        <w:rPr>
          <w:rFonts w:ascii="Times New Roman" w:hAnsi="Times New Roman" w:cs="Times New Roman"/>
          <w:sz w:val="24"/>
          <w:szCs w:val="24"/>
        </w:rPr>
        <w:t xml:space="preserve"> For example, some cultures support the practice of hiding children with disabilities so that they can prevent shame.</w:t>
      </w:r>
      <w:r w:rsidR="0077343C">
        <w:rPr>
          <w:rFonts w:ascii="Times New Roman" w:hAnsi="Times New Roman" w:cs="Times New Roman"/>
          <w:sz w:val="24"/>
          <w:szCs w:val="24"/>
        </w:rPr>
        <w:t xml:space="preserve"> Similarly, some individuals do not allow children with developmental delays to attend or enroll in educational programs such as daycare facilities because they feel that they have no potentialities and capabilities in the field of education.</w:t>
      </w:r>
      <w:r w:rsidR="00396140">
        <w:rPr>
          <w:rFonts w:ascii="Times New Roman" w:hAnsi="Times New Roman" w:cs="Times New Roman"/>
          <w:sz w:val="24"/>
          <w:szCs w:val="24"/>
        </w:rPr>
        <w:t xml:space="preserve"> It shows that many organizations including schools and other facilities do not accept children with developmental delays. </w:t>
      </w:r>
    </w:p>
    <w:p w14:paraId="7F507624" w14:textId="77777777" w:rsidR="00B32A08" w:rsidRDefault="007933DE" w:rsidP="006430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 parents whose children have developmental delays or disabilities are always in the move to adjust parenting care to their kids</w:t>
      </w:r>
      <w:r w:rsidR="002C3031" w:rsidRPr="002C3031">
        <w:rPr>
          <w:rFonts w:ascii="Times New Roman" w:hAnsi="Times New Roman" w:cs="Times New Roman"/>
          <w:color w:val="222222"/>
          <w:sz w:val="24"/>
          <w:szCs w:val="24"/>
          <w:shd w:val="clear" w:color="auto" w:fill="FFFFFF"/>
        </w:rPr>
        <w:t xml:space="preserve"> </w:t>
      </w:r>
      <w:r w:rsidR="002C3031">
        <w:rPr>
          <w:rFonts w:ascii="Times New Roman" w:hAnsi="Times New Roman" w:cs="Times New Roman"/>
          <w:color w:val="222222"/>
          <w:sz w:val="24"/>
          <w:szCs w:val="24"/>
          <w:shd w:val="clear" w:color="auto" w:fill="FFFFFF"/>
        </w:rPr>
        <w:t>(</w:t>
      </w:r>
      <w:r w:rsidR="002C3031" w:rsidRPr="002C3031">
        <w:rPr>
          <w:rFonts w:ascii="Times New Roman" w:hAnsi="Times New Roman" w:cs="Times New Roman"/>
          <w:color w:val="222222"/>
          <w:sz w:val="24"/>
          <w:szCs w:val="24"/>
          <w:shd w:val="clear" w:color="auto" w:fill="FFFFFF"/>
        </w:rPr>
        <w:t>Zuckerman</w:t>
      </w:r>
      <w:r w:rsidR="002C3031">
        <w:rPr>
          <w:rFonts w:ascii="Times New Roman" w:hAnsi="Times New Roman" w:cs="Times New Roman"/>
          <w:color w:val="222222"/>
          <w:sz w:val="24"/>
          <w:szCs w:val="24"/>
          <w:shd w:val="clear" w:color="auto" w:fill="FFFFFF"/>
        </w:rPr>
        <w:t xml:space="preserve"> et al., 1436)</w:t>
      </w:r>
      <w:r w:rsidR="005E728F">
        <w:rPr>
          <w:rFonts w:ascii="Times New Roman" w:hAnsi="Times New Roman" w:cs="Times New Roman"/>
          <w:color w:val="222222"/>
          <w:sz w:val="24"/>
          <w:szCs w:val="24"/>
          <w:shd w:val="clear" w:color="auto" w:fill="FFFFFF"/>
        </w:rPr>
        <w:t xml:space="preserve">. </w:t>
      </w:r>
      <w:r w:rsidR="00F33D7C">
        <w:rPr>
          <w:rFonts w:ascii="Times New Roman" w:hAnsi="Times New Roman" w:cs="Times New Roman"/>
          <w:sz w:val="24"/>
          <w:szCs w:val="24"/>
        </w:rPr>
        <w:t>Parents of such children accept and recognize the fact that their children are disabled thus understands conflicting cognition in them.</w:t>
      </w:r>
      <w:r w:rsidR="006D50EB">
        <w:rPr>
          <w:rFonts w:ascii="Times New Roman" w:hAnsi="Times New Roman" w:cs="Times New Roman"/>
          <w:sz w:val="24"/>
          <w:szCs w:val="24"/>
        </w:rPr>
        <w:t xml:space="preserve"> It means that these parents will offer adequate love to their children. All these are positive beliefs that help in sustaining the efforts that are important in elevating or improving care for children with disabilities. </w:t>
      </w:r>
    </w:p>
    <w:p w14:paraId="3E1EF8A4" w14:textId="77777777" w:rsidR="0042115F"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ab/>
        <w:t>Various authorities have com</w:t>
      </w:r>
      <w:r w:rsidR="00472F67">
        <w:rPr>
          <w:rFonts w:ascii="Times New Roman" w:hAnsi="Times New Roman" w:cs="Times New Roman"/>
          <w:sz w:val="24"/>
          <w:szCs w:val="24"/>
        </w:rPr>
        <w:t xml:space="preserve">e up with several interventions </w:t>
      </w:r>
      <w:r>
        <w:rPr>
          <w:rFonts w:ascii="Times New Roman" w:hAnsi="Times New Roman" w:cs="Times New Roman"/>
          <w:sz w:val="24"/>
          <w:szCs w:val="24"/>
        </w:rPr>
        <w:t>that are fundamental in supporting children with developmental disabilities.</w:t>
      </w:r>
      <w:r w:rsidR="007F6E56">
        <w:rPr>
          <w:rFonts w:ascii="Times New Roman" w:hAnsi="Times New Roman" w:cs="Times New Roman"/>
          <w:sz w:val="24"/>
          <w:szCs w:val="24"/>
        </w:rPr>
        <w:t xml:space="preserve"> For example, the Government of Australia supports children who have developmental disabiliti</w:t>
      </w:r>
      <w:r w:rsidR="00570370">
        <w:rPr>
          <w:rFonts w:ascii="Times New Roman" w:hAnsi="Times New Roman" w:cs="Times New Roman"/>
          <w:sz w:val="24"/>
          <w:szCs w:val="24"/>
        </w:rPr>
        <w:t xml:space="preserve">es from the time they are </w:t>
      </w:r>
      <w:r w:rsidR="00A15AB2">
        <w:rPr>
          <w:rFonts w:ascii="Times New Roman" w:hAnsi="Times New Roman" w:cs="Times New Roman"/>
          <w:sz w:val="24"/>
          <w:szCs w:val="24"/>
        </w:rPr>
        <w:t>born</w:t>
      </w:r>
      <w:r w:rsidR="00A15AB2" w:rsidRPr="00A15AB2">
        <w:rPr>
          <w:rFonts w:ascii="Times New Roman" w:hAnsi="Times New Roman" w:cs="Times New Roman"/>
          <w:color w:val="222222"/>
          <w:sz w:val="24"/>
          <w:szCs w:val="24"/>
          <w:shd w:val="clear" w:color="auto" w:fill="FFFFFF"/>
        </w:rPr>
        <w:t xml:space="preserve"> </w:t>
      </w:r>
      <w:r w:rsidR="00A15AB2">
        <w:rPr>
          <w:rFonts w:ascii="Times New Roman" w:hAnsi="Times New Roman" w:cs="Times New Roman"/>
          <w:color w:val="222222"/>
          <w:sz w:val="24"/>
          <w:szCs w:val="24"/>
          <w:shd w:val="clear" w:color="auto" w:fill="FFFFFF"/>
        </w:rPr>
        <w:t>(</w:t>
      </w:r>
      <w:r w:rsidR="00A15AB2" w:rsidRPr="00A15AB2">
        <w:rPr>
          <w:rFonts w:ascii="Times New Roman" w:hAnsi="Times New Roman" w:cs="Times New Roman"/>
          <w:color w:val="222222"/>
          <w:sz w:val="24"/>
          <w:szCs w:val="24"/>
          <w:shd w:val="clear" w:color="auto" w:fill="FFFFFF"/>
        </w:rPr>
        <w:t>Howard</w:t>
      </w:r>
      <w:r w:rsidR="00A15AB2">
        <w:rPr>
          <w:rFonts w:ascii="Times New Roman" w:hAnsi="Times New Roman" w:cs="Times New Roman"/>
          <w:color w:val="222222"/>
          <w:sz w:val="24"/>
          <w:szCs w:val="24"/>
          <w:shd w:val="clear" w:color="auto" w:fill="FFFFFF"/>
        </w:rPr>
        <w:t xml:space="preserve"> et al., 1369)</w:t>
      </w:r>
      <w:r w:rsidR="00A15AB2">
        <w:rPr>
          <w:rFonts w:ascii="Times New Roman" w:hAnsi="Times New Roman" w:cs="Times New Roman"/>
          <w:sz w:val="24"/>
          <w:szCs w:val="24"/>
        </w:rPr>
        <w:t xml:space="preserve">. </w:t>
      </w:r>
      <w:r w:rsidR="00570370">
        <w:rPr>
          <w:rFonts w:ascii="Times New Roman" w:hAnsi="Times New Roman" w:cs="Times New Roman"/>
          <w:sz w:val="24"/>
          <w:szCs w:val="24"/>
        </w:rPr>
        <w:t>The support provided</w:t>
      </w:r>
      <w:r w:rsidR="00AE60D2">
        <w:rPr>
          <w:rFonts w:ascii="Times New Roman" w:hAnsi="Times New Roman" w:cs="Times New Roman"/>
          <w:sz w:val="24"/>
          <w:szCs w:val="24"/>
        </w:rPr>
        <w:t xml:space="preserve"> is in the form of direct cost whereby the government injects funds to assist in education programs and other health facilities that are crucial to children with developmental </w:t>
      </w:r>
      <w:r w:rsidR="005D5C8B">
        <w:rPr>
          <w:rFonts w:ascii="Times New Roman" w:hAnsi="Times New Roman" w:cs="Times New Roman"/>
          <w:sz w:val="24"/>
          <w:szCs w:val="24"/>
        </w:rPr>
        <w:t>delays. These</w:t>
      </w:r>
      <w:r w:rsidR="007F6E56">
        <w:rPr>
          <w:rFonts w:ascii="Times New Roman" w:hAnsi="Times New Roman" w:cs="Times New Roman"/>
          <w:sz w:val="24"/>
          <w:szCs w:val="24"/>
        </w:rPr>
        <w:t xml:space="preserve"> measures are vital because they provide children with such developmental delays with the opportunity to progress in life.</w:t>
      </w:r>
      <w:r w:rsidR="003A73A7">
        <w:rPr>
          <w:rFonts w:ascii="Times New Roman" w:hAnsi="Times New Roman" w:cs="Times New Roman"/>
          <w:sz w:val="24"/>
          <w:szCs w:val="24"/>
        </w:rPr>
        <w:t xml:space="preserve"> Through such aids from the government, both short-term and long-term impacts of disabilities are minimized a</w:t>
      </w:r>
      <w:r w:rsidR="007A4C31">
        <w:rPr>
          <w:rFonts w:ascii="Times New Roman" w:hAnsi="Times New Roman" w:cs="Times New Roman"/>
          <w:sz w:val="24"/>
          <w:szCs w:val="24"/>
        </w:rPr>
        <w:t xml:space="preserve">nd can be </w:t>
      </w:r>
      <w:r w:rsidR="007A4C31">
        <w:rPr>
          <w:rFonts w:ascii="Times New Roman" w:hAnsi="Times New Roman" w:cs="Times New Roman"/>
          <w:sz w:val="24"/>
          <w:szCs w:val="24"/>
        </w:rPr>
        <w:lastRenderedPageBreak/>
        <w:t>made mor</w:t>
      </w:r>
      <w:r w:rsidR="00391386">
        <w:rPr>
          <w:rFonts w:ascii="Times New Roman" w:hAnsi="Times New Roman" w:cs="Times New Roman"/>
          <w:sz w:val="24"/>
          <w:szCs w:val="24"/>
        </w:rPr>
        <w:t xml:space="preserve">e manageable. Thus, </w:t>
      </w:r>
      <w:r w:rsidR="00472F67">
        <w:rPr>
          <w:rFonts w:ascii="Times New Roman" w:hAnsi="Times New Roman" w:cs="Times New Roman"/>
          <w:sz w:val="24"/>
          <w:szCs w:val="24"/>
        </w:rPr>
        <w:t>intervention is</w:t>
      </w:r>
      <w:r w:rsidR="00391386">
        <w:rPr>
          <w:rFonts w:ascii="Times New Roman" w:hAnsi="Times New Roman" w:cs="Times New Roman"/>
          <w:sz w:val="24"/>
          <w:szCs w:val="24"/>
        </w:rPr>
        <w:t xml:space="preserve"> very instrumental in the developmental processes of a child with the disability. </w:t>
      </w:r>
    </w:p>
    <w:p w14:paraId="3B180BF5" w14:textId="77777777" w:rsidR="0031657A"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E7A11">
        <w:rPr>
          <w:rFonts w:ascii="Times New Roman" w:hAnsi="Times New Roman" w:cs="Times New Roman"/>
          <w:sz w:val="24"/>
          <w:szCs w:val="24"/>
        </w:rPr>
        <w:t>According to the World Health Organization on world report and disability, c</w:t>
      </w:r>
      <w:r>
        <w:rPr>
          <w:rFonts w:ascii="Times New Roman" w:hAnsi="Times New Roman" w:cs="Times New Roman"/>
          <w:sz w:val="24"/>
          <w:szCs w:val="24"/>
        </w:rPr>
        <w:t xml:space="preserve">hildren with developmental delays are entitled to individual rights </w:t>
      </w:r>
      <w:r>
        <w:rPr>
          <w:rFonts w:ascii="Times New Roman" w:hAnsi="Times New Roman" w:cs="Times New Roman"/>
          <w:sz w:val="24"/>
          <w:szCs w:val="24"/>
        </w:rPr>
        <w:t>and freedom that stipulates what they should have or do.</w:t>
      </w:r>
      <w:r w:rsidR="00FD23DB">
        <w:rPr>
          <w:rFonts w:ascii="Times New Roman" w:hAnsi="Times New Roman" w:cs="Times New Roman"/>
          <w:sz w:val="24"/>
          <w:szCs w:val="24"/>
        </w:rPr>
        <w:t xml:space="preserve"> International organizations such as the World</w:t>
      </w:r>
      <w:r w:rsidR="00E32301">
        <w:rPr>
          <w:rFonts w:ascii="Times New Roman" w:hAnsi="Times New Roman" w:cs="Times New Roman"/>
          <w:sz w:val="24"/>
          <w:szCs w:val="24"/>
        </w:rPr>
        <w:t xml:space="preserve"> Health Organization </w:t>
      </w:r>
      <w:r w:rsidR="00FD23DB">
        <w:rPr>
          <w:rFonts w:ascii="Times New Roman" w:hAnsi="Times New Roman" w:cs="Times New Roman"/>
          <w:sz w:val="24"/>
          <w:szCs w:val="24"/>
        </w:rPr>
        <w:t>strongly supports the rights of children with disabilities.</w:t>
      </w:r>
      <w:r w:rsidR="00AE2AF8">
        <w:rPr>
          <w:rFonts w:ascii="Times New Roman" w:hAnsi="Times New Roman" w:cs="Times New Roman"/>
          <w:sz w:val="24"/>
          <w:szCs w:val="24"/>
        </w:rPr>
        <w:t xml:space="preserve"> These children have several rights including survival rights, developmental rights among other fundamental human rights. </w:t>
      </w:r>
    </w:p>
    <w:p w14:paraId="59043EAF" w14:textId="77777777" w:rsidR="00FC15D2" w:rsidRDefault="007933DE" w:rsidP="006430E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sum up, children with developmental delays </w:t>
      </w:r>
      <w:r w:rsidR="00F134B6">
        <w:rPr>
          <w:rFonts w:ascii="Times New Roman" w:hAnsi="Times New Roman" w:cs="Times New Roman"/>
          <w:sz w:val="24"/>
          <w:szCs w:val="24"/>
        </w:rPr>
        <w:t>across</w:t>
      </w:r>
      <w:r>
        <w:rPr>
          <w:rFonts w:ascii="Times New Roman" w:hAnsi="Times New Roman" w:cs="Times New Roman"/>
          <w:sz w:val="24"/>
          <w:szCs w:val="24"/>
        </w:rPr>
        <w:t xml:space="preserve"> the world are the most vulnerable group that should be provided enough support so that their dreams can be achieved.</w:t>
      </w:r>
      <w:r w:rsidR="00B62C28">
        <w:rPr>
          <w:rFonts w:ascii="Times New Roman" w:hAnsi="Times New Roman" w:cs="Times New Roman"/>
          <w:sz w:val="24"/>
          <w:szCs w:val="24"/>
        </w:rPr>
        <w:t xml:space="preserve"> Respective governments should formul</w:t>
      </w:r>
      <w:r w:rsidR="00EF4E00">
        <w:rPr>
          <w:rFonts w:ascii="Times New Roman" w:hAnsi="Times New Roman" w:cs="Times New Roman"/>
          <w:sz w:val="24"/>
          <w:szCs w:val="24"/>
        </w:rPr>
        <w:t>ate strict laws that are responsible for offering protection to children with disabilities to</w:t>
      </w:r>
      <w:r w:rsidR="0045207D">
        <w:rPr>
          <w:rFonts w:ascii="Times New Roman" w:hAnsi="Times New Roman" w:cs="Times New Roman"/>
          <w:sz w:val="24"/>
          <w:szCs w:val="24"/>
        </w:rPr>
        <w:t xml:space="preserve"> reduce cases of discrimination of this particular group.</w:t>
      </w:r>
    </w:p>
    <w:p w14:paraId="3E00FDC5" w14:textId="77777777" w:rsidR="002639DB" w:rsidRDefault="002639DB" w:rsidP="006430EC">
      <w:pPr>
        <w:spacing w:after="0" w:line="480" w:lineRule="auto"/>
        <w:jc w:val="center"/>
        <w:rPr>
          <w:rFonts w:ascii="Times New Roman" w:hAnsi="Times New Roman" w:cs="Times New Roman"/>
          <w:sz w:val="24"/>
          <w:szCs w:val="24"/>
        </w:rPr>
      </w:pPr>
    </w:p>
    <w:p w14:paraId="47143539" w14:textId="77777777" w:rsidR="007440E0" w:rsidRDefault="007440E0" w:rsidP="006430EC">
      <w:pPr>
        <w:spacing w:after="0" w:line="480" w:lineRule="auto"/>
        <w:jc w:val="center"/>
        <w:rPr>
          <w:rFonts w:ascii="Times New Roman" w:hAnsi="Times New Roman" w:cs="Times New Roman"/>
          <w:sz w:val="24"/>
          <w:szCs w:val="24"/>
        </w:rPr>
      </w:pPr>
    </w:p>
    <w:p w14:paraId="6D4AB08F" w14:textId="77777777" w:rsidR="007440E0" w:rsidRDefault="007440E0" w:rsidP="006430EC">
      <w:pPr>
        <w:spacing w:after="0" w:line="480" w:lineRule="auto"/>
        <w:jc w:val="center"/>
        <w:rPr>
          <w:rFonts w:ascii="Times New Roman" w:hAnsi="Times New Roman" w:cs="Times New Roman"/>
          <w:sz w:val="24"/>
          <w:szCs w:val="24"/>
        </w:rPr>
      </w:pPr>
    </w:p>
    <w:p w14:paraId="65644A85" w14:textId="77777777" w:rsidR="007440E0" w:rsidRDefault="007440E0" w:rsidP="006430EC">
      <w:pPr>
        <w:spacing w:after="0" w:line="480" w:lineRule="auto"/>
        <w:jc w:val="center"/>
        <w:rPr>
          <w:rFonts w:ascii="Times New Roman" w:hAnsi="Times New Roman" w:cs="Times New Roman"/>
          <w:sz w:val="24"/>
          <w:szCs w:val="24"/>
        </w:rPr>
      </w:pPr>
    </w:p>
    <w:p w14:paraId="538BB1CC" w14:textId="77777777" w:rsidR="007440E0" w:rsidRDefault="007440E0" w:rsidP="006430EC">
      <w:pPr>
        <w:spacing w:after="0" w:line="480" w:lineRule="auto"/>
        <w:jc w:val="center"/>
        <w:rPr>
          <w:rFonts w:ascii="Times New Roman" w:hAnsi="Times New Roman" w:cs="Times New Roman"/>
          <w:sz w:val="24"/>
          <w:szCs w:val="24"/>
        </w:rPr>
      </w:pPr>
    </w:p>
    <w:p w14:paraId="3130C503" w14:textId="77777777" w:rsidR="007440E0" w:rsidRDefault="007440E0" w:rsidP="006430EC">
      <w:pPr>
        <w:spacing w:after="0" w:line="480" w:lineRule="auto"/>
        <w:jc w:val="center"/>
        <w:rPr>
          <w:rFonts w:ascii="Times New Roman" w:hAnsi="Times New Roman" w:cs="Times New Roman"/>
          <w:sz w:val="24"/>
          <w:szCs w:val="24"/>
        </w:rPr>
      </w:pPr>
    </w:p>
    <w:p w14:paraId="3702DF21" w14:textId="77777777" w:rsidR="007440E0" w:rsidRDefault="007440E0" w:rsidP="006430EC">
      <w:pPr>
        <w:spacing w:after="0" w:line="480" w:lineRule="auto"/>
        <w:jc w:val="center"/>
        <w:rPr>
          <w:rFonts w:ascii="Times New Roman" w:hAnsi="Times New Roman" w:cs="Times New Roman"/>
          <w:sz w:val="24"/>
          <w:szCs w:val="24"/>
        </w:rPr>
      </w:pPr>
    </w:p>
    <w:p w14:paraId="0436C311" w14:textId="77777777" w:rsidR="007440E0" w:rsidRDefault="007440E0" w:rsidP="006430EC">
      <w:pPr>
        <w:spacing w:after="0" w:line="480" w:lineRule="auto"/>
        <w:jc w:val="center"/>
        <w:rPr>
          <w:rFonts w:ascii="Times New Roman" w:hAnsi="Times New Roman" w:cs="Times New Roman"/>
          <w:sz w:val="24"/>
          <w:szCs w:val="24"/>
        </w:rPr>
      </w:pPr>
    </w:p>
    <w:p w14:paraId="43E620FE" w14:textId="77777777" w:rsidR="007440E0" w:rsidRDefault="007440E0" w:rsidP="006430EC">
      <w:pPr>
        <w:spacing w:after="0" w:line="480" w:lineRule="auto"/>
        <w:jc w:val="center"/>
        <w:rPr>
          <w:rFonts w:ascii="Times New Roman" w:hAnsi="Times New Roman" w:cs="Times New Roman"/>
          <w:sz w:val="24"/>
          <w:szCs w:val="24"/>
        </w:rPr>
      </w:pPr>
    </w:p>
    <w:p w14:paraId="0560F6D5" w14:textId="77777777" w:rsidR="007440E0" w:rsidRDefault="007440E0" w:rsidP="00862FCE">
      <w:pPr>
        <w:spacing w:after="0" w:line="480" w:lineRule="auto"/>
        <w:rPr>
          <w:rFonts w:ascii="Times New Roman" w:hAnsi="Times New Roman" w:cs="Times New Roman"/>
          <w:sz w:val="24"/>
          <w:szCs w:val="24"/>
        </w:rPr>
      </w:pPr>
    </w:p>
    <w:p w14:paraId="3CBEE066" w14:textId="77777777" w:rsidR="00862FCE" w:rsidRDefault="00862FCE" w:rsidP="00862FCE">
      <w:pPr>
        <w:spacing w:after="0" w:line="480" w:lineRule="auto"/>
        <w:rPr>
          <w:rFonts w:ascii="Times New Roman" w:hAnsi="Times New Roman" w:cs="Times New Roman"/>
          <w:sz w:val="24"/>
          <w:szCs w:val="24"/>
        </w:rPr>
      </w:pPr>
    </w:p>
    <w:p w14:paraId="73EA0C96" w14:textId="77777777" w:rsidR="007440E0" w:rsidRDefault="007440E0" w:rsidP="006430EC">
      <w:pPr>
        <w:spacing w:after="0" w:line="480" w:lineRule="auto"/>
        <w:jc w:val="center"/>
        <w:rPr>
          <w:rFonts w:ascii="Times New Roman" w:hAnsi="Times New Roman" w:cs="Times New Roman"/>
          <w:sz w:val="24"/>
          <w:szCs w:val="24"/>
        </w:rPr>
      </w:pPr>
    </w:p>
    <w:p w14:paraId="74F1D412" w14:textId="77777777" w:rsidR="00A71AF4" w:rsidRDefault="007933DE" w:rsidP="006430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C61A0DC" w14:textId="77777777" w:rsidR="00EA6ED3" w:rsidRDefault="007933DE" w:rsidP="006430EC">
      <w:pPr>
        <w:spacing w:after="0" w:line="480" w:lineRule="auto"/>
        <w:ind w:left="720" w:hanging="720"/>
        <w:rPr>
          <w:rFonts w:ascii="Times New Roman" w:hAnsi="Times New Roman" w:cs="Times New Roman"/>
          <w:color w:val="222222"/>
          <w:sz w:val="24"/>
          <w:szCs w:val="24"/>
          <w:shd w:val="clear" w:color="auto" w:fill="FFFFFF"/>
        </w:rPr>
      </w:pPr>
      <w:r w:rsidRPr="005E728F">
        <w:rPr>
          <w:rFonts w:ascii="Times New Roman" w:hAnsi="Times New Roman" w:cs="Times New Roman"/>
          <w:color w:val="222222"/>
          <w:sz w:val="24"/>
          <w:szCs w:val="24"/>
          <w:shd w:val="clear" w:color="auto" w:fill="FFFFFF"/>
        </w:rPr>
        <w:t xml:space="preserve">Buelow, Janice, et al. "Epilepsy </w:t>
      </w:r>
      <w:r w:rsidRPr="005E728F">
        <w:rPr>
          <w:rFonts w:ascii="Times New Roman" w:hAnsi="Times New Roman" w:cs="Times New Roman"/>
          <w:color w:val="222222"/>
          <w:sz w:val="24"/>
          <w:szCs w:val="24"/>
          <w:shd w:val="clear" w:color="auto" w:fill="FFFFFF"/>
        </w:rPr>
        <w:t>Foundation public awareness campaigns—2001 through 2013." </w:t>
      </w:r>
      <w:r w:rsidRPr="005E728F">
        <w:rPr>
          <w:rFonts w:ascii="Times New Roman" w:hAnsi="Times New Roman" w:cs="Times New Roman"/>
          <w:i/>
          <w:iCs/>
          <w:color w:val="222222"/>
          <w:sz w:val="24"/>
          <w:szCs w:val="24"/>
          <w:shd w:val="clear" w:color="auto" w:fill="FFFFFF"/>
        </w:rPr>
        <w:t>Epilepsy &amp; Behavior</w:t>
      </w:r>
      <w:r w:rsidRPr="005E728F">
        <w:rPr>
          <w:rFonts w:ascii="Times New Roman" w:hAnsi="Times New Roman" w:cs="Times New Roman"/>
          <w:color w:val="222222"/>
          <w:sz w:val="24"/>
          <w:szCs w:val="24"/>
          <w:shd w:val="clear" w:color="auto" w:fill="FFFFFF"/>
        </w:rPr>
        <w:t xml:space="preserve"> 44 (2015): 238. </w:t>
      </w:r>
    </w:p>
    <w:p w14:paraId="48650E88" w14:textId="77777777" w:rsidR="00EA6ED3" w:rsidRDefault="007933DE" w:rsidP="006430EC">
      <w:pPr>
        <w:spacing w:after="0" w:line="480" w:lineRule="auto"/>
        <w:ind w:left="720" w:hanging="720"/>
        <w:rPr>
          <w:rFonts w:ascii="Times New Roman" w:hAnsi="Times New Roman" w:cs="Times New Roman"/>
          <w:color w:val="222222"/>
          <w:sz w:val="24"/>
          <w:szCs w:val="24"/>
          <w:shd w:val="clear" w:color="auto" w:fill="FFFFFF"/>
        </w:rPr>
      </w:pPr>
      <w:r w:rsidRPr="00A52550">
        <w:rPr>
          <w:rFonts w:ascii="Times New Roman" w:hAnsi="Times New Roman" w:cs="Times New Roman"/>
          <w:color w:val="222222"/>
          <w:sz w:val="24"/>
          <w:szCs w:val="24"/>
          <w:shd w:val="clear" w:color="auto" w:fill="FFFFFF"/>
        </w:rPr>
        <w:t>Crnic, Keith A., et al. "Intellectual disability and developmental risk: Promoting intervention to improve child and family well‐being." </w:t>
      </w:r>
      <w:r w:rsidRPr="00A52550">
        <w:rPr>
          <w:rFonts w:ascii="Times New Roman" w:hAnsi="Times New Roman" w:cs="Times New Roman"/>
          <w:i/>
          <w:iCs/>
          <w:color w:val="222222"/>
          <w:sz w:val="24"/>
          <w:szCs w:val="24"/>
          <w:shd w:val="clear" w:color="auto" w:fill="FFFFFF"/>
        </w:rPr>
        <w:t>Child Development</w:t>
      </w:r>
      <w:r w:rsidRPr="00A52550">
        <w:rPr>
          <w:rFonts w:ascii="Times New Roman" w:hAnsi="Times New Roman" w:cs="Times New Roman"/>
          <w:color w:val="222222"/>
          <w:sz w:val="24"/>
          <w:szCs w:val="24"/>
          <w:shd w:val="clear" w:color="auto" w:fill="FFFFFF"/>
        </w:rPr>
        <w:t> 88.2 (2017): 436-445.</w:t>
      </w:r>
    </w:p>
    <w:p w14:paraId="657E0429" w14:textId="6D8291BF" w:rsidR="00EA6ED3" w:rsidRDefault="007933DE" w:rsidP="006430EC">
      <w:pPr>
        <w:spacing w:after="0" w:line="480" w:lineRule="auto"/>
        <w:ind w:left="720" w:hanging="720"/>
        <w:rPr>
          <w:rFonts w:ascii="Times New Roman" w:hAnsi="Times New Roman" w:cs="Times New Roman"/>
          <w:color w:val="222222"/>
          <w:sz w:val="24"/>
          <w:szCs w:val="24"/>
          <w:shd w:val="clear" w:color="auto" w:fill="FFFFFF"/>
        </w:rPr>
      </w:pPr>
      <w:r w:rsidRPr="00A15AB2">
        <w:rPr>
          <w:rFonts w:ascii="Times New Roman" w:hAnsi="Times New Roman" w:cs="Times New Roman"/>
          <w:color w:val="222222"/>
          <w:sz w:val="24"/>
          <w:szCs w:val="24"/>
          <w:shd w:val="clear" w:color="auto" w:fill="FFFFFF"/>
        </w:rPr>
        <w:t xml:space="preserve">Howard, Amanda, et al. "‘I'm not sure, but I hope it's better': early thoughts of parents and </w:t>
      </w:r>
      <w:r w:rsidR="00CA440B" w:rsidRPr="00A15AB2">
        <w:rPr>
          <w:rFonts w:ascii="Times New Roman" w:hAnsi="Times New Roman" w:cs="Times New Roman"/>
          <w:color w:val="222222"/>
          <w:sz w:val="24"/>
          <w:szCs w:val="24"/>
          <w:shd w:val="clear" w:color="auto" w:fill="FFFFFF"/>
        </w:rPr>
        <w:t>cares</w:t>
      </w:r>
      <w:bookmarkStart w:id="0" w:name="_GoBack"/>
      <w:bookmarkEnd w:id="0"/>
      <w:r w:rsidRPr="00A15AB2">
        <w:rPr>
          <w:rFonts w:ascii="Times New Roman" w:hAnsi="Times New Roman" w:cs="Times New Roman"/>
          <w:color w:val="222222"/>
          <w:sz w:val="24"/>
          <w:szCs w:val="24"/>
          <w:shd w:val="clear" w:color="auto" w:fill="FFFFFF"/>
        </w:rPr>
        <w:t xml:space="preserve"> in a regional trial site for the Australian National Disability Insurance Scheme." </w:t>
      </w:r>
      <w:r w:rsidRPr="00A15AB2">
        <w:rPr>
          <w:rFonts w:ascii="Times New Roman" w:hAnsi="Times New Roman" w:cs="Times New Roman"/>
          <w:i/>
          <w:iCs/>
          <w:color w:val="222222"/>
          <w:sz w:val="24"/>
          <w:szCs w:val="24"/>
          <w:shd w:val="clear" w:color="auto" w:fill="FFFFFF"/>
        </w:rPr>
        <w:t>Disability &amp; Society</w:t>
      </w:r>
      <w:r w:rsidRPr="00A15AB2">
        <w:rPr>
          <w:rFonts w:ascii="Times New Roman" w:hAnsi="Times New Roman" w:cs="Times New Roman"/>
          <w:color w:val="222222"/>
          <w:sz w:val="24"/>
          <w:szCs w:val="24"/>
          <w:shd w:val="clear" w:color="auto" w:fill="FFFFFF"/>
        </w:rPr>
        <w:t> 30.9 (2015): 1365-1381</w:t>
      </w:r>
      <w:r w:rsidRPr="00A15AB2">
        <w:rPr>
          <w:rFonts w:ascii="Times New Roman" w:hAnsi="Times New Roman" w:cs="Times New Roman"/>
          <w:color w:val="222222"/>
          <w:sz w:val="24"/>
          <w:szCs w:val="24"/>
          <w:shd w:val="clear" w:color="auto" w:fill="FFFFFF"/>
        </w:rPr>
        <w:t xml:space="preserve">. </w:t>
      </w:r>
    </w:p>
    <w:p w14:paraId="27F29282" w14:textId="77777777" w:rsidR="00EA6ED3" w:rsidRDefault="007933DE" w:rsidP="006430EC">
      <w:pPr>
        <w:spacing w:after="0" w:line="480" w:lineRule="auto"/>
        <w:ind w:left="720" w:hanging="720"/>
        <w:rPr>
          <w:rFonts w:ascii="Times New Roman" w:hAnsi="Times New Roman" w:cs="Times New Roman"/>
          <w:color w:val="222222"/>
          <w:sz w:val="24"/>
          <w:szCs w:val="24"/>
          <w:shd w:val="clear" w:color="auto" w:fill="FFFFFF"/>
        </w:rPr>
      </w:pPr>
      <w:r w:rsidRPr="00FE769E">
        <w:rPr>
          <w:rFonts w:ascii="Times New Roman" w:hAnsi="Times New Roman" w:cs="Times New Roman"/>
          <w:color w:val="222222"/>
          <w:sz w:val="24"/>
          <w:szCs w:val="24"/>
          <w:shd w:val="clear" w:color="auto" w:fill="FFFFFF"/>
        </w:rPr>
        <w:t>Riany, Yulina Eva, Monica Cuskelly, and Pamela Meredith. "Cultural beliefs about autism in Indonesia." </w:t>
      </w:r>
      <w:r w:rsidRPr="00FE769E">
        <w:rPr>
          <w:rFonts w:ascii="Times New Roman" w:hAnsi="Times New Roman" w:cs="Times New Roman"/>
          <w:i/>
          <w:iCs/>
          <w:color w:val="222222"/>
          <w:sz w:val="24"/>
          <w:szCs w:val="24"/>
          <w:shd w:val="clear" w:color="auto" w:fill="FFFFFF"/>
        </w:rPr>
        <w:t>International Journal of Disability, Development, and Education</w:t>
      </w:r>
      <w:r w:rsidRPr="00FE769E">
        <w:rPr>
          <w:rFonts w:ascii="Times New Roman" w:hAnsi="Times New Roman" w:cs="Times New Roman"/>
          <w:color w:val="222222"/>
          <w:sz w:val="24"/>
          <w:szCs w:val="24"/>
          <w:shd w:val="clear" w:color="auto" w:fill="FFFFFF"/>
        </w:rPr>
        <w:t xml:space="preserve"> 63.6 (2016): 623-640. </w:t>
      </w:r>
    </w:p>
    <w:p w14:paraId="21BC7718" w14:textId="77777777" w:rsidR="00EA6ED3" w:rsidRDefault="007933DE" w:rsidP="006430EC">
      <w:pPr>
        <w:spacing w:after="0" w:line="480" w:lineRule="auto"/>
        <w:ind w:left="720" w:hanging="720"/>
        <w:rPr>
          <w:rFonts w:ascii="Times New Roman" w:hAnsi="Times New Roman" w:cs="Times New Roman"/>
          <w:color w:val="222222"/>
          <w:sz w:val="24"/>
          <w:szCs w:val="24"/>
          <w:shd w:val="clear" w:color="auto" w:fill="FFFFFF"/>
        </w:rPr>
      </w:pPr>
      <w:r w:rsidRPr="00760C12">
        <w:rPr>
          <w:rFonts w:ascii="Times New Roman" w:hAnsi="Times New Roman" w:cs="Times New Roman"/>
          <w:color w:val="222222"/>
          <w:sz w:val="24"/>
          <w:szCs w:val="24"/>
          <w:shd w:val="clear" w:color="auto" w:fill="FFFFFF"/>
        </w:rPr>
        <w:t xml:space="preserve">Scheffer, Ingrid E., et al. "ILAE classification of the </w:t>
      </w:r>
      <w:r w:rsidRPr="00760C12">
        <w:rPr>
          <w:rFonts w:ascii="Times New Roman" w:hAnsi="Times New Roman" w:cs="Times New Roman"/>
          <w:color w:val="222222"/>
          <w:sz w:val="24"/>
          <w:szCs w:val="24"/>
          <w:shd w:val="clear" w:color="auto" w:fill="FFFFFF"/>
        </w:rPr>
        <w:t>epilepsies: position paper of the ILAE Commission for Classification and Terminology." </w:t>
      </w:r>
      <w:r w:rsidRPr="00760C12">
        <w:rPr>
          <w:rFonts w:ascii="Times New Roman" w:hAnsi="Times New Roman" w:cs="Times New Roman"/>
          <w:i/>
          <w:iCs/>
          <w:color w:val="222222"/>
          <w:sz w:val="24"/>
          <w:szCs w:val="24"/>
          <w:shd w:val="clear" w:color="auto" w:fill="FFFFFF"/>
        </w:rPr>
        <w:t>Epilepsia</w:t>
      </w:r>
      <w:r w:rsidRPr="00760C12">
        <w:rPr>
          <w:rFonts w:ascii="Times New Roman" w:hAnsi="Times New Roman" w:cs="Times New Roman"/>
          <w:color w:val="222222"/>
          <w:sz w:val="24"/>
          <w:szCs w:val="24"/>
          <w:shd w:val="clear" w:color="auto" w:fill="FFFFFF"/>
        </w:rPr>
        <w:t xml:space="preserve"> 58.4 (2017): 512-521. </w:t>
      </w:r>
    </w:p>
    <w:p w14:paraId="56319907" w14:textId="77777777" w:rsidR="00EA6ED3" w:rsidRDefault="007933DE" w:rsidP="006430EC">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 xml:space="preserve">World Health Organization, 2011, </w:t>
      </w:r>
      <w:hyperlink r:id="rId6" w:history="1">
        <w:r w:rsidRPr="00330608">
          <w:rPr>
            <w:rStyle w:val="Hyperlink"/>
            <w:rFonts w:ascii="Times New Roman" w:hAnsi="Times New Roman" w:cs="Times New Roman"/>
            <w:color w:val="auto"/>
            <w:sz w:val="24"/>
            <w:szCs w:val="24"/>
            <w:u w:val="none"/>
            <w:shd w:val="clear" w:color="auto" w:fill="FFFFFF"/>
          </w:rPr>
          <w:t>http://www.who.int/disabilities/world report/2011/accessible en.pdf</w:t>
        </w:r>
      </w:hyperlink>
      <w:r w:rsidRPr="00330608">
        <w:rPr>
          <w:rFonts w:ascii="Times New Roman" w:hAnsi="Times New Roman" w:cs="Times New Roman"/>
          <w:sz w:val="24"/>
          <w:szCs w:val="24"/>
          <w:shd w:val="clear" w:color="auto" w:fill="FFFFFF"/>
        </w:rPr>
        <w:t>. Accessed 23 Sept 2018</w:t>
      </w:r>
    </w:p>
    <w:p w14:paraId="47C87C0E" w14:textId="77777777" w:rsidR="00EA6ED3" w:rsidRPr="002C3031" w:rsidRDefault="007933DE" w:rsidP="006430EC">
      <w:pPr>
        <w:spacing w:after="0" w:line="480" w:lineRule="auto"/>
        <w:ind w:left="720" w:hanging="720"/>
        <w:rPr>
          <w:rFonts w:ascii="Times New Roman" w:hAnsi="Times New Roman" w:cs="Times New Roman"/>
          <w:sz w:val="24"/>
          <w:szCs w:val="24"/>
          <w:shd w:val="clear" w:color="auto" w:fill="FFFFFF"/>
        </w:rPr>
      </w:pPr>
      <w:r w:rsidRPr="002C3031">
        <w:rPr>
          <w:rFonts w:ascii="Times New Roman" w:hAnsi="Times New Roman" w:cs="Times New Roman"/>
          <w:color w:val="222222"/>
          <w:sz w:val="24"/>
          <w:szCs w:val="24"/>
          <w:shd w:val="clear" w:color="auto" w:fill="FFFFFF"/>
        </w:rPr>
        <w:t xml:space="preserve">Zuckerman, Katharine Elizabeth, Olivia Jasmine Lindly, and Brianna Kathleen Sinche. "Parental concerns, provider response, and timeliness of autism spectrum </w:t>
      </w:r>
      <w:r w:rsidRPr="002C3031">
        <w:rPr>
          <w:rFonts w:ascii="Times New Roman" w:hAnsi="Times New Roman" w:cs="Times New Roman"/>
          <w:color w:val="222222"/>
          <w:sz w:val="24"/>
          <w:szCs w:val="24"/>
          <w:shd w:val="clear" w:color="auto" w:fill="FFFFFF"/>
        </w:rPr>
        <w:t>disorder diagnosis." </w:t>
      </w:r>
      <w:r w:rsidRPr="002C3031">
        <w:rPr>
          <w:rFonts w:ascii="Times New Roman" w:hAnsi="Times New Roman" w:cs="Times New Roman"/>
          <w:i/>
          <w:iCs/>
          <w:color w:val="222222"/>
          <w:sz w:val="24"/>
          <w:szCs w:val="24"/>
          <w:shd w:val="clear" w:color="auto" w:fill="FFFFFF"/>
        </w:rPr>
        <w:t>The Journal of Pediatrics</w:t>
      </w:r>
      <w:r w:rsidRPr="002C3031">
        <w:rPr>
          <w:rFonts w:ascii="Times New Roman" w:hAnsi="Times New Roman" w:cs="Times New Roman"/>
          <w:color w:val="222222"/>
          <w:sz w:val="24"/>
          <w:szCs w:val="24"/>
          <w:shd w:val="clear" w:color="auto" w:fill="FFFFFF"/>
        </w:rPr>
        <w:t xml:space="preserve"> 166.6 (2015): 1431-1439. </w:t>
      </w:r>
    </w:p>
    <w:p w14:paraId="44F1067D" w14:textId="77777777" w:rsidR="00330608" w:rsidRPr="002C3031" w:rsidRDefault="007933DE" w:rsidP="006430EC">
      <w:pPr>
        <w:tabs>
          <w:tab w:val="left" w:pos="2955"/>
          <w:tab w:val="left" w:pos="3450"/>
        </w:tabs>
        <w:spacing w:after="0" w:line="480" w:lineRule="auto"/>
        <w:rPr>
          <w:rFonts w:ascii="Times New Roman" w:hAnsi="Times New Roman" w:cs="Times New Roman"/>
          <w:sz w:val="24"/>
          <w:szCs w:val="24"/>
          <w:shd w:val="clear" w:color="auto" w:fill="FFFFFF"/>
        </w:rPr>
      </w:pPr>
      <w:r w:rsidRPr="002C3031">
        <w:rPr>
          <w:rFonts w:ascii="Times New Roman" w:hAnsi="Times New Roman" w:cs="Times New Roman"/>
          <w:sz w:val="24"/>
          <w:szCs w:val="24"/>
          <w:shd w:val="clear" w:color="auto" w:fill="FFFFFF"/>
        </w:rPr>
        <w:tab/>
      </w:r>
      <w:r w:rsidR="002C3031" w:rsidRPr="002C3031">
        <w:rPr>
          <w:rFonts w:ascii="Times New Roman" w:hAnsi="Times New Roman" w:cs="Times New Roman"/>
          <w:sz w:val="24"/>
          <w:szCs w:val="24"/>
          <w:shd w:val="clear" w:color="auto" w:fill="FFFFFF"/>
        </w:rPr>
        <w:tab/>
      </w:r>
    </w:p>
    <w:p w14:paraId="6D92C9C4" w14:textId="77777777" w:rsidR="00330608" w:rsidRDefault="007933DE" w:rsidP="006430EC">
      <w:pPr>
        <w:tabs>
          <w:tab w:val="left" w:pos="1230"/>
        </w:tabs>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14:paraId="335354AC" w14:textId="77777777" w:rsidR="00330608" w:rsidRPr="00FE769E" w:rsidRDefault="00330608" w:rsidP="006430EC">
      <w:pPr>
        <w:spacing w:after="0" w:line="480" w:lineRule="auto"/>
        <w:rPr>
          <w:rFonts w:ascii="Times New Roman" w:hAnsi="Times New Roman" w:cs="Times New Roman"/>
          <w:sz w:val="24"/>
          <w:szCs w:val="24"/>
        </w:rPr>
      </w:pPr>
    </w:p>
    <w:p w14:paraId="1EE416B0" w14:textId="77777777" w:rsidR="00D3089B" w:rsidRDefault="007933DE" w:rsidP="006430EC">
      <w:pPr>
        <w:tabs>
          <w:tab w:val="left" w:pos="2820"/>
          <w:tab w:val="center" w:pos="5040"/>
          <w:tab w:val="left" w:pos="7320"/>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D25853">
        <w:rPr>
          <w:rFonts w:ascii="Times New Roman" w:hAnsi="Times New Roman" w:cs="Times New Roman"/>
          <w:sz w:val="24"/>
          <w:szCs w:val="24"/>
        </w:rPr>
        <w:tab/>
      </w:r>
      <w:r w:rsidR="00982F9C">
        <w:rPr>
          <w:rFonts w:ascii="Times New Roman" w:hAnsi="Times New Roman" w:cs="Times New Roman"/>
          <w:sz w:val="24"/>
          <w:szCs w:val="24"/>
        </w:rPr>
        <w:tab/>
      </w:r>
      <w:r w:rsidR="004E4C7F">
        <w:rPr>
          <w:rFonts w:ascii="Times New Roman" w:hAnsi="Times New Roman" w:cs="Times New Roman"/>
          <w:sz w:val="24"/>
          <w:szCs w:val="24"/>
        </w:rPr>
        <w:tab/>
      </w:r>
    </w:p>
    <w:p w14:paraId="2F472D5D" w14:textId="77777777" w:rsidR="00620DA3" w:rsidRPr="00620DA3" w:rsidRDefault="00620DA3" w:rsidP="007440E0">
      <w:pPr>
        <w:spacing w:after="0" w:line="480" w:lineRule="auto"/>
        <w:rPr>
          <w:rFonts w:ascii="Times New Roman" w:hAnsi="Times New Roman" w:cs="Times New Roman"/>
          <w:sz w:val="24"/>
          <w:szCs w:val="24"/>
        </w:rPr>
      </w:pPr>
    </w:p>
    <w:sectPr w:rsidR="00620DA3" w:rsidRPr="00620DA3" w:rsidSect="00620D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D1EF3" w14:textId="77777777" w:rsidR="007933DE" w:rsidRDefault="007933DE">
      <w:pPr>
        <w:spacing w:after="0" w:line="240" w:lineRule="auto"/>
      </w:pPr>
      <w:r>
        <w:separator/>
      </w:r>
    </w:p>
  </w:endnote>
  <w:endnote w:type="continuationSeparator" w:id="0">
    <w:p w14:paraId="6FBBE361" w14:textId="77777777" w:rsidR="007933DE" w:rsidRDefault="00793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CFF779" w14:textId="77777777" w:rsidR="007933DE" w:rsidRDefault="007933DE">
      <w:pPr>
        <w:spacing w:after="0" w:line="240" w:lineRule="auto"/>
      </w:pPr>
      <w:r>
        <w:separator/>
      </w:r>
    </w:p>
  </w:footnote>
  <w:footnote w:type="continuationSeparator" w:id="0">
    <w:p w14:paraId="22BD5F87" w14:textId="77777777" w:rsidR="007933DE" w:rsidRDefault="00793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5506039"/>
      <w:docPartObj>
        <w:docPartGallery w:val="Page Numbers (Top of Page)"/>
        <w:docPartUnique/>
      </w:docPartObj>
    </w:sdtPr>
    <w:sdtEndPr>
      <w:rPr>
        <w:noProof/>
      </w:rPr>
    </w:sdtEndPr>
    <w:sdtContent>
      <w:p w14:paraId="6EFCA615" w14:textId="77777777" w:rsidR="00620DA3" w:rsidRDefault="007933DE">
        <w:pPr>
          <w:pStyle w:val="Header"/>
          <w:jc w:val="right"/>
        </w:pPr>
        <w:r>
          <w:rPr>
            <w:rFonts w:ascii="Times New Roman" w:hAnsi="Times New Roman" w:cs="Times New Roman"/>
            <w:sz w:val="24"/>
            <w:szCs w:val="24"/>
          </w:rPr>
          <w:t xml:space="preserve">Surname </w:t>
        </w:r>
        <w:r w:rsidRPr="00566EF0">
          <w:rPr>
            <w:rFonts w:ascii="Times New Roman" w:hAnsi="Times New Roman" w:cs="Times New Roman"/>
            <w:sz w:val="24"/>
            <w:szCs w:val="24"/>
          </w:rPr>
          <w:fldChar w:fldCharType="begin"/>
        </w:r>
        <w:r w:rsidRPr="00566EF0">
          <w:rPr>
            <w:rFonts w:ascii="Times New Roman" w:hAnsi="Times New Roman" w:cs="Times New Roman"/>
            <w:sz w:val="24"/>
            <w:szCs w:val="24"/>
          </w:rPr>
          <w:instrText xml:space="preserve"> PAGE   \* MERGEFORMAT </w:instrText>
        </w:r>
        <w:r w:rsidRPr="00566EF0">
          <w:rPr>
            <w:rFonts w:ascii="Times New Roman" w:hAnsi="Times New Roman" w:cs="Times New Roman"/>
            <w:sz w:val="24"/>
            <w:szCs w:val="24"/>
          </w:rPr>
          <w:fldChar w:fldCharType="separate"/>
        </w:r>
        <w:r w:rsidR="00CA440B">
          <w:rPr>
            <w:rFonts w:ascii="Times New Roman" w:hAnsi="Times New Roman" w:cs="Times New Roman"/>
            <w:noProof/>
            <w:sz w:val="24"/>
            <w:szCs w:val="24"/>
          </w:rPr>
          <w:t>5</w:t>
        </w:r>
        <w:r w:rsidRPr="00566EF0">
          <w:rPr>
            <w:rFonts w:ascii="Times New Roman" w:hAnsi="Times New Roman" w:cs="Times New Roman"/>
            <w:noProof/>
            <w:sz w:val="24"/>
            <w:szCs w:val="24"/>
          </w:rPr>
          <w:fldChar w:fldCharType="end"/>
        </w:r>
      </w:p>
    </w:sdtContent>
  </w:sdt>
  <w:p w14:paraId="6D7C64FE" w14:textId="77777777" w:rsidR="00620DA3" w:rsidRPr="00620DA3" w:rsidRDefault="00620DA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7B9B4" w14:textId="77777777" w:rsidR="00620DA3" w:rsidRPr="00620DA3" w:rsidRDefault="007933D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DA3"/>
    <w:rsid w:val="000041EF"/>
    <w:rsid w:val="00021BC6"/>
    <w:rsid w:val="0003332D"/>
    <w:rsid w:val="000E7A11"/>
    <w:rsid w:val="000F6FCB"/>
    <w:rsid w:val="001159EC"/>
    <w:rsid w:val="00143723"/>
    <w:rsid w:val="00147222"/>
    <w:rsid w:val="00182138"/>
    <w:rsid w:val="001B46E9"/>
    <w:rsid w:val="0022672A"/>
    <w:rsid w:val="002639DB"/>
    <w:rsid w:val="002C3031"/>
    <w:rsid w:val="0031657A"/>
    <w:rsid w:val="00330608"/>
    <w:rsid w:val="00352602"/>
    <w:rsid w:val="00355F97"/>
    <w:rsid w:val="00391386"/>
    <w:rsid w:val="003950E1"/>
    <w:rsid w:val="00396140"/>
    <w:rsid w:val="003A73A7"/>
    <w:rsid w:val="003D29FA"/>
    <w:rsid w:val="003E01BA"/>
    <w:rsid w:val="00417CC9"/>
    <w:rsid w:val="0042115F"/>
    <w:rsid w:val="00442414"/>
    <w:rsid w:val="0045207D"/>
    <w:rsid w:val="00472F67"/>
    <w:rsid w:val="004A44BC"/>
    <w:rsid w:val="004D6820"/>
    <w:rsid w:val="004E4C7F"/>
    <w:rsid w:val="0050560E"/>
    <w:rsid w:val="00535B3F"/>
    <w:rsid w:val="00566EF0"/>
    <w:rsid w:val="00570370"/>
    <w:rsid w:val="00573A3D"/>
    <w:rsid w:val="005B5338"/>
    <w:rsid w:val="005D5C8B"/>
    <w:rsid w:val="005E728F"/>
    <w:rsid w:val="00620DA3"/>
    <w:rsid w:val="00635004"/>
    <w:rsid w:val="00635F04"/>
    <w:rsid w:val="006430EC"/>
    <w:rsid w:val="006D50EB"/>
    <w:rsid w:val="006D73BC"/>
    <w:rsid w:val="007440E0"/>
    <w:rsid w:val="00760C12"/>
    <w:rsid w:val="00767739"/>
    <w:rsid w:val="00767C4E"/>
    <w:rsid w:val="0077343C"/>
    <w:rsid w:val="007933DE"/>
    <w:rsid w:val="007A0048"/>
    <w:rsid w:val="007A4C31"/>
    <w:rsid w:val="007B0558"/>
    <w:rsid w:val="007C41FA"/>
    <w:rsid w:val="007C77AD"/>
    <w:rsid w:val="007F6E56"/>
    <w:rsid w:val="00862673"/>
    <w:rsid w:val="00862FCE"/>
    <w:rsid w:val="00883B44"/>
    <w:rsid w:val="00896F0B"/>
    <w:rsid w:val="00944255"/>
    <w:rsid w:val="00971E18"/>
    <w:rsid w:val="00982F9C"/>
    <w:rsid w:val="00997334"/>
    <w:rsid w:val="009C0294"/>
    <w:rsid w:val="009D1131"/>
    <w:rsid w:val="00A15AB2"/>
    <w:rsid w:val="00A52550"/>
    <w:rsid w:val="00A71AF4"/>
    <w:rsid w:val="00A74D29"/>
    <w:rsid w:val="00AB4716"/>
    <w:rsid w:val="00AC0FD4"/>
    <w:rsid w:val="00AE2AF8"/>
    <w:rsid w:val="00AE60D2"/>
    <w:rsid w:val="00B04653"/>
    <w:rsid w:val="00B154DD"/>
    <w:rsid w:val="00B32A08"/>
    <w:rsid w:val="00B409E8"/>
    <w:rsid w:val="00B43E95"/>
    <w:rsid w:val="00B62C28"/>
    <w:rsid w:val="00BC48A1"/>
    <w:rsid w:val="00BE4057"/>
    <w:rsid w:val="00C1768D"/>
    <w:rsid w:val="00C32813"/>
    <w:rsid w:val="00C82DDB"/>
    <w:rsid w:val="00C95429"/>
    <w:rsid w:val="00CA440B"/>
    <w:rsid w:val="00D00CF7"/>
    <w:rsid w:val="00D25853"/>
    <w:rsid w:val="00D3089B"/>
    <w:rsid w:val="00D615C7"/>
    <w:rsid w:val="00D6175F"/>
    <w:rsid w:val="00D67441"/>
    <w:rsid w:val="00DA555D"/>
    <w:rsid w:val="00E32301"/>
    <w:rsid w:val="00E87141"/>
    <w:rsid w:val="00EA6ED3"/>
    <w:rsid w:val="00EC0306"/>
    <w:rsid w:val="00EC43D5"/>
    <w:rsid w:val="00ED4100"/>
    <w:rsid w:val="00EF4ADB"/>
    <w:rsid w:val="00EF4E00"/>
    <w:rsid w:val="00F05A81"/>
    <w:rsid w:val="00F134B6"/>
    <w:rsid w:val="00F33D7C"/>
    <w:rsid w:val="00F60DC4"/>
    <w:rsid w:val="00F92846"/>
    <w:rsid w:val="00FC15D2"/>
    <w:rsid w:val="00FD23DB"/>
    <w:rsid w:val="00FE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C1B306-D488-4BB7-8053-2D45732B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DA3"/>
  </w:style>
  <w:style w:type="paragraph" w:styleId="Footer">
    <w:name w:val="footer"/>
    <w:basedOn w:val="Normal"/>
    <w:link w:val="FooterChar"/>
    <w:uiPriority w:val="99"/>
    <w:unhideWhenUsed/>
    <w:rsid w:val="0062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DA3"/>
  </w:style>
  <w:style w:type="character" w:styleId="Hyperlink">
    <w:name w:val="Hyperlink"/>
    <w:basedOn w:val="DefaultParagraphFont"/>
    <w:uiPriority w:val="99"/>
    <w:unhideWhenUsed/>
    <w:rsid w:val="00330608"/>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E01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1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o.int/disabilities/world%20report/2011/accessible%20e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2018-09-23T09:12:00Z</dcterms:created>
  <dcterms:modified xsi:type="dcterms:W3CDTF">2018-09-23T09:22:00Z</dcterms:modified>
</cp:coreProperties>
</file>